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63" w:rsidRPr="000F3863" w:rsidRDefault="000F3863" w:rsidP="000F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63" w:rsidRPr="000F3863" w:rsidRDefault="000F3863" w:rsidP="000F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WOMEN AND THE MEDIA</w:t>
      </w:r>
    </w:p>
    <w:p w:rsidR="000F3863" w:rsidRPr="000F3863" w:rsidRDefault="000F3863" w:rsidP="000F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Lantz, C. D., &amp; Schroeder, P. J. (1999). Endorsement of masculine and feminine gender roles: Differences between participation in and identification with the athletic role. Journal of sport behavior, 22(4), 545.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Lemish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D. (1998). “Girls can wrestle too”: Gender differences in the consumption of a television wrestling series. Sex roles, 38(9-10), 833-849.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Leng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H. K., Kang, S. Y., Lim, C., Lit, J. J.,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Suhaimi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N. I., &amp; Umar, Y. (2012). Only for Males: Gendered Perception of Wrestling.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Choregia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8(1).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Lenskyj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H. (1986). Out of bounds: Women, sport, and sexuality. Women's Press.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Lopiano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D. A. (2000). Modern history of women in sports: Twenty-five years of Title IX. Clinics in Sports Medicine, 19(2), 163-173.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Macro, E.,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Viveiros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J.,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Cipriano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N. (2009). Wrestling with Identity: An Exploration of Female Wrestlers’ Perceptions. Women in Sport and Physical Activity Journal, 18(1), 42-    53.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Mennesson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C. (2000). HARD WOMEN AND SOFT WOMEN: The Social Construction of Identities among Female Boxers. International Review for the Sociology of Sport, 35(1),         21-33.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Messner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M. A. (1990). When bodies are weapons: Masculinity and violence in sport. International review for the sociology of sport, 25(3), 203-220.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Messner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M. (1990). Boyhood, organized sports, and the construction of masculinity. Journal of Contemporary Ethnography, 18(4), 416-444.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Messner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M. A., &amp; Sabo, D. F. (1994). Sex, violence &amp; power in sports: Rethinking masculinity. Freedom, CA: The Crossing Press, c1994. 220.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Messner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M. A., Duncan, M. C.,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Cooky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C. (2003). Silence, sports bras, and wrestling porn: Women in televised sports news and highlights shows. Journal of Sport and Social Issues, 27(1), 38-51.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Miller, K. E. (2008). Wired: energy drinks, jock identity, masculine norms, and risk taking. Journal of American College Health, 56(5), 481-490.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Mohler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R. A. (2011). Boys Wrestling Girls—A Clash of Worlds and Worldviews.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Murphy, G. M.,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Petitpas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A. J., &amp; Brewer, B. W. (1996). Identity foreclosure, athletic identity, and career maturity in intercollegiate athletes. The sport psychologist, 10(3), 239-246.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O'Hara, K. S. (2016). Muscle is sexy: Understanding feminine gender constructs in women's sports (Doctoral dissertation, Alaska Pacific University).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Osborne, J. W., &amp; Jones, B. D. (2011). Identification with academics and motivation to achieve in school: How the structure of the </w:t>
      </w:r>
      <w:proofErr w:type="gramStart"/>
      <w:r w:rsidRPr="000F3863">
        <w:rPr>
          <w:rFonts w:ascii="Times New Roman" w:eastAsia="Times New Roman" w:hAnsi="Times New Roman" w:cs="Times New Roman"/>
          <w:sz w:val="21"/>
          <w:szCs w:val="21"/>
        </w:rPr>
        <w:t>self influences</w:t>
      </w:r>
      <w:proofErr w:type="gram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 academic outcomes. Educational Psychology Review, 23(1), 131-158.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Oyserman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D., &amp; Fryberg, S. (2006). The possible selves of diverse adolescents: Content and function across gender, race and national origin. Possible selves: Theory, research, and             applications, 2(4), 17-39.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Oyserman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D., &amp; James, L. (2011). Possible identities. In Handbook of identity theory and research (pp. 117-145). Springer, New York, NY.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Oyserman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D., Terry, K.,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Bybee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D. (2002). A possible selves intervention to enhance school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Pemberton, C. L. A. (2003). Wrestling with Title IX.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Marq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. Sports L. Rev., 14, 163.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Peter, J.,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Valkenburg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P. M. (2007). Adolescents’ exposure to a sexualized media environment and their notions of women as sex objects. Sex roles, 56(5-6), 381-395.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Plaza, M.,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Boiché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J., Brunel, L.,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Ruchaud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F. (2017). Sport= male… </w:t>
      </w:r>
      <w:proofErr w:type="gramStart"/>
      <w:r w:rsidRPr="000F3863">
        <w:rPr>
          <w:rFonts w:ascii="Times New Roman" w:eastAsia="Times New Roman" w:hAnsi="Times New Roman" w:cs="Times New Roman"/>
          <w:sz w:val="21"/>
          <w:szCs w:val="21"/>
        </w:rPr>
        <w:t>But</w:t>
      </w:r>
      <w:proofErr w:type="gram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 not all sports: Investigating the gender stereotypes of sport activities at the explicit and implicit levels.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Porto, B. L. (1998). Completing the revolution: Title IX as catalyst for an alternative model of college sports. Seton Hall J. Sport L., 8, 351.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Richman, E. L., &amp; Shaffer, D. R. (2000). If you let me play sports. Psychology of Women Quarterly, 24(2), 189-199.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lastRenderedPageBreak/>
        <w:t>Ridpath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B. D.,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Yiamouyiannis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A., Lawrence, H.,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Galles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K. (2009). Changing sides: The failure of the wrestling community’s challenges to Title IX and new strategies for saving NCAA sport teams. Journal of Intercollegiate Sport, 1(2), 255-283.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Rogol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A. D., Clark, P. A.,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Roemmich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J. N. (2000). Growth and pubertal development in children and adolescents: effects of diet and physical activity. The American journal of clinical nutrition, 72(2), 521s-528s.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Rosenthal, C. S. (2008). Sports talk: How gender shapes discursive framing of Title IX. Politics &amp; Gender, 4(1), 65-92.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Ruvolo, A. P., &amp; Markus, H. R. (1992). Possible selves and performance: The power of self-relevant imagery. Social cognition, 10(1), 95-124.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Salminen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S. (1990). Sex role and participation in traditionally inappropriate sports. Perceptual and Motor Skills, 71(3_suppl), 1216-1218.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Salvatore, J.,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Marecek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J. (2010). Gender in the gym: Evaluation concerns as barriers to women’s weight lifting. Sex Roles, 63(7-8), 556-567.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Sangree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S. (1999). Title IX and the Contact Sports Exemption: Gender Stereotypes in a Civil Rights Statute. Conn. L. Rev., 32, 381.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Sartore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M. L., &amp; Cunningham, G. B. (2007). Explaining the under-representation of women in leadership positions of sport organizations: A symbolic interactionist perspective. Quest, 59(2), 244-265.Sociology of sport journal, 5(3), 223-240.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Senecal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G. (2017). THE AFTERMATH OF VIOLENCE: DIFFICULTIES FACED IN THE ATHLETIC CAREER TRANSITION OF CONTACT SPORT ATHLETES. New Male Studies, 6(1).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Sisjord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M. K. (1997). WRESTLING WITH GENDER A Study of Young Female and Male Wrestlers' Experiences of Physicality. International review for the sociology of sport, 32(4), 433-438.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Staurowsky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E. J. (2003). Title IX and college sport: The long painful path to compliance and reform.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Marq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. Sports L. Rev., 14, 95.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Staurowsky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E. J., &amp; Weight, E. A. (2011). Title IX literacy: What coaches </w:t>
      </w:r>
      <w:proofErr w:type="gramStart"/>
      <w:r w:rsidRPr="000F3863">
        <w:rPr>
          <w:rFonts w:ascii="Times New Roman" w:eastAsia="Times New Roman" w:hAnsi="Times New Roman" w:cs="Times New Roman"/>
          <w:sz w:val="21"/>
          <w:szCs w:val="21"/>
        </w:rPr>
        <w:t>don’t</w:t>
      </w:r>
      <w:proofErr w:type="gram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 know and need to find out. Journal of Intercollegiate Sport, 4(2), 190-209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Stevenson, B. (2007). Title IX and the evolution of high school sports. Contemporary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EconomicPolicy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25(4), 486-505.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Szasz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I. (1998). Masculine identity and the meanings of sexuality: A review of research in Mexico. Reproductive Health Matters, 6(12), 97-104.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Walseth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K. (2006). Young Muslim women and sport: The impact of identity work. Leisure Studies, 25(1), 75-94.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Walton, T. (2005). Pinned by gender construction</w:t>
      </w:r>
      <w:proofErr w:type="gramStart"/>
      <w:r w:rsidRPr="000F3863">
        <w:rPr>
          <w:rFonts w:ascii="Times New Roman" w:eastAsia="Times New Roman" w:hAnsi="Times New Roman" w:cs="Times New Roman"/>
          <w:sz w:val="21"/>
          <w:szCs w:val="21"/>
        </w:rPr>
        <w:t>?:</w:t>
      </w:r>
      <w:proofErr w:type="gram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 Media representations of girls' wrestling. Women in Sport &amp; Physical Activity Journal, 14(2), 52.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Walton, T. (2007). Grappling with dominant ideologies: Fox network weighs in on girl/boy wrestling. The Journal of Popular Culture, 40(4), 714-727.Walton, T. A.,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Helstein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M. T. (2008). Triumph of backlash: Wrestling community and the “problem” of Title IX. Sociology of Sport Journal, 25(3), 369-386.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Walton, T. A. (2003). Title IX: Forced to wrestle up the backside. Women in Sport and Physical Activity Journal, 12(2), 5-26.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Weiler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P. C., &amp; Roberts, G. R. (1993). Sports and the Law. Text, Cases, Problems, 3.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Whisenant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W. A. (2003). How women have fared as interscholastic athletic administrators since the passage of Title IX. Sex Roles, 49(3-4), 179-184.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Wiley, C. G., Shaw, S. M.,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Havitz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M. E. (2000). </w:t>
      </w:r>
      <w:proofErr w:type="gramStart"/>
      <w:r w:rsidRPr="000F3863">
        <w:rPr>
          <w:rFonts w:ascii="Times New Roman" w:eastAsia="Times New Roman" w:hAnsi="Times New Roman" w:cs="Times New Roman"/>
          <w:sz w:val="21"/>
          <w:szCs w:val="21"/>
        </w:rPr>
        <w:t>Men's</w:t>
      </w:r>
      <w:proofErr w:type="gram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 and women's involvement in sports: An examination of the gendered aspects of leisure involvement. Leisure Sciences, 22(1), 19-31.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Young, S.,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Deaner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H., &amp; Marks, D. (2006). Girls on your wrestling team: Coaches get ready. Strategies, 19(6), 33-36.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>Young, B. D., &amp; Sowa, C. J. (1992). Predictors of academic success for Black student athletes. Journal of College Student Development.</w:t>
      </w:r>
    </w:p>
    <w:p w:rsidR="000F3863" w:rsidRPr="000F3863" w:rsidRDefault="000F3863" w:rsidP="000F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Zhu, S.,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Tse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 xml:space="preserve">, S., Cheung, S. H., &amp; </w:t>
      </w:r>
      <w:proofErr w:type="spellStart"/>
      <w:r w:rsidRPr="000F3863">
        <w:rPr>
          <w:rFonts w:ascii="Times New Roman" w:eastAsia="Times New Roman" w:hAnsi="Times New Roman" w:cs="Times New Roman"/>
          <w:sz w:val="21"/>
          <w:szCs w:val="21"/>
        </w:rPr>
        <w:t>Oyserman</w:t>
      </w:r>
      <w:proofErr w:type="spellEnd"/>
      <w:r w:rsidRPr="000F3863">
        <w:rPr>
          <w:rFonts w:ascii="Times New Roman" w:eastAsia="Times New Roman" w:hAnsi="Times New Roman" w:cs="Times New Roman"/>
          <w:sz w:val="21"/>
          <w:szCs w:val="21"/>
        </w:rPr>
        <w:t>, D. (2014). Will I get there? Effects of parental support on children's possible selves. British Journal of Educational Psychology, 84(3), 435-453.</w:t>
      </w:r>
    </w:p>
    <w:p w:rsidR="00010BA7" w:rsidRDefault="000F3863">
      <w:bookmarkStart w:id="0" w:name="_GoBack"/>
      <w:bookmarkEnd w:id="0"/>
    </w:p>
    <w:sectPr w:rsidR="0001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1DDA"/>
    <w:multiLevelType w:val="multilevel"/>
    <w:tmpl w:val="BC34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63"/>
    <w:rsid w:val="000F3863"/>
    <w:rsid w:val="0013182B"/>
    <w:rsid w:val="00C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A0710-CF3A-4B51-A236-04B5A9E8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0F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Lompoc Unified School District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Cecchine</dc:creator>
  <cp:keywords/>
  <dc:description/>
  <cp:lastModifiedBy>Terri Cecchine</cp:lastModifiedBy>
  <cp:revision>1</cp:revision>
  <dcterms:created xsi:type="dcterms:W3CDTF">2020-05-21T02:48:00Z</dcterms:created>
  <dcterms:modified xsi:type="dcterms:W3CDTF">2020-05-21T02:48:00Z</dcterms:modified>
</cp:coreProperties>
</file>